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033"/>
        <w:gridCol w:w="520"/>
        <w:gridCol w:w="2610"/>
        <w:gridCol w:w="520"/>
        <w:gridCol w:w="1980"/>
        <w:gridCol w:w="520"/>
        <w:gridCol w:w="2130"/>
      </w:tblGrid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Ref. #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Allowable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Ref. #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Allowable*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w</w:t>
            </w:r>
            <w:proofErr w:type="gramEnd"/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/ Prior Approval, as Indirect, as Required, w/Limitations/restrictions, etc.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Ref. #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Unallowable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311FB6" w:rsidRDefault="00311FB6" w:rsidP="00311FB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Ref. #</w:t>
            </w:r>
          </w:p>
          <w:p w:rsidR="00311FB6" w:rsidRPr="00311FB6" w:rsidRDefault="00311FB6" w:rsidP="00311FB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311FB6" w:rsidRPr="00311FB6" w:rsidRDefault="00311FB6" w:rsidP="00311FB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Unallowable*     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b/>
                <w:bCs/>
                <w:sz w:val="16"/>
                <w:szCs w:val="16"/>
              </w:rPr>
              <w:t>Allowable w/ Exceptions or Approvals</w:t>
            </w:r>
          </w:p>
          <w:p w:rsidR="00311FB6" w:rsidRPr="00311FB6" w:rsidRDefault="00311FB6" w:rsidP="00311FB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9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Communication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Advisory councils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Alcoholic beverages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1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Advertising &amp; public relations costs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 12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Deans of faculty &amp; graduate school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5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Audit costs &amp; related services  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Alumni activities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8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Commencement &amp; convocation costs 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27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Labor relations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7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Bonding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6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Bad debt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 11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Contingency</w:t>
            </w:r>
            <w:bookmarkStart w:id="0" w:name="_GoBack"/>
            <w:bookmarkEnd w:id="0"/>
            <w:r w:rsidRPr="00311FB6">
              <w:rPr>
                <w:rFonts w:eastAsia="Times New Roman" w:cstheme="minorHAnsi"/>
                <w:sz w:val="16"/>
                <w:szCs w:val="16"/>
              </w:rPr>
              <w:t xml:space="preserve"> provisions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40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Rearrangement &amp; alteration costs                                                     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 10 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Compensation for personal services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15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Donations &amp; contributions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19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Fines &amp; penalties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13 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Defense &amp; prosecution of criminal &amp; civil proceedings, claims, appeals &amp; patent infringement 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17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Entertainment costs                           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28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Lobbying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14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Depreciation &amp; use allowances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 20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Fund raising &amp; investment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36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Pre-agreement costs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16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Employee morale, health, and welfare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22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Goods or services for personal use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46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Selling &amp; marketing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18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Equipment &amp; other capital expenditures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23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Housing &amp; personal living expenses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48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Student activity costs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21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Gain &amp; losses on depreciable assets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 29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Losses on other sponsored agreements or contracts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24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Idle facilities and idle capacity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25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Insurance &amp; indemnification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26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Interests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30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Maintenance &amp; repair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31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Materials &amp; supplies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32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Meetings &amp; conferences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33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Memberships, subscriptions &amp; professional activity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34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Patent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35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Plant &amp; homeland security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37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Professional service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38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Proposal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39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Publication &amp; printing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41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Reconversion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42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Recruiting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43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Rental costs of buildings &amp; equipment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44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Royalties &amp; other costs for use of patents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45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Scholarships &amp; student aid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47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Specialized services facilities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49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Taxes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50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Termination costs applicable to sponsored agreements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51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Training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52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Transportation costs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11FB6" w:rsidRPr="00311FB6" w:rsidTr="00311FB6">
        <w:trPr>
          <w:tblCellSpacing w:w="15" w:type="dxa"/>
        </w:trPr>
        <w:tc>
          <w:tcPr>
            <w:tcW w:w="527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03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J. 54</w:t>
            </w:r>
          </w:p>
        </w:tc>
        <w:tc>
          <w:tcPr>
            <w:tcW w:w="258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Trustees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311FB6" w:rsidRPr="00311FB6" w:rsidRDefault="00311FB6" w:rsidP="00311F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11FB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:rsidR="00311FB6" w:rsidRPr="00311FB6" w:rsidRDefault="00311FB6" w:rsidP="00311FB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br w:type="textWrapping" w:clear="all"/>
      </w:r>
      <w:r w:rsidRPr="00311FB6">
        <w:rPr>
          <w:rFonts w:ascii="Verdana" w:eastAsia="Times New Roman" w:hAnsi="Verdana" w:cs="Times New Roman"/>
          <w:sz w:val="21"/>
          <w:szCs w:val="21"/>
        </w:rPr>
        <w:t> </w:t>
      </w:r>
    </w:p>
    <w:p w:rsidR="00311FB6" w:rsidRPr="00311FB6" w:rsidRDefault="00311FB6" w:rsidP="00311FB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11FB6">
        <w:rPr>
          <w:rFonts w:ascii="Verdana" w:eastAsia="Times New Roman" w:hAnsi="Verdana" w:cs="Times New Roman"/>
          <w:sz w:val="21"/>
          <w:szCs w:val="21"/>
        </w:rPr>
        <w:t> </w:t>
      </w:r>
    </w:p>
    <w:p w:rsidR="000853F3" w:rsidRDefault="000853F3"/>
    <w:sectPr w:rsidR="000853F3" w:rsidSect="00311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6"/>
    <w:rsid w:val="000853F3"/>
    <w:rsid w:val="003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E781D-392C-4F89-877C-6677FA97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24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Sounisa Lee</dc:creator>
  <cp:keywords/>
  <dc:description/>
  <cp:lastModifiedBy>Sounisa Lee</cp:lastModifiedBy>
  <cp:revision>1</cp:revision>
  <dcterms:created xsi:type="dcterms:W3CDTF">2016-02-11T18:25:00Z</dcterms:created>
  <dcterms:modified xsi:type="dcterms:W3CDTF">2016-02-11T18:36:00Z</dcterms:modified>
</cp:coreProperties>
</file>